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6F82" w14:textId="0B809A8D" w:rsidR="001F76A4" w:rsidRDefault="007912A1" w:rsidP="002D50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C0B4" wp14:editId="47C9F2AE">
                <wp:simplePos x="0" y="0"/>
                <wp:positionH relativeFrom="column">
                  <wp:posOffset>4705350</wp:posOffset>
                </wp:positionH>
                <wp:positionV relativeFrom="paragraph">
                  <wp:posOffset>2343150</wp:posOffset>
                </wp:positionV>
                <wp:extent cx="314325" cy="20955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FB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70.5pt;margin-top:184.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" adj="14400" fillcolor="#ed7d31 [3205]" strokecolor="#1f3763 [1604]" strokeweight="1pt"/>
            </w:pict>
          </mc:Fallback>
        </mc:AlternateContent>
      </w:r>
      <w:r w:rsidR="002D5046">
        <w:rPr>
          <w:noProof/>
        </w:rPr>
        <w:drawing>
          <wp:inline distT="0" distB="0" distL="0" distR="0" wp14:anchorId="179B5297" wp14:editId="5D4A33A3">
            <wp:extent cx="6153150" cy="3028950"/>
            <wp:effectExtent l="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D992618" w14:textId="05DC4E5C" w:rsidR="00DA37A1" w:rsidRPr="007912A1" w:rsidRDefault="00DA37A1" w:rsidP="004A78A6">
      <w:pPr>
        <w:rPr>
          <w:sz w:val="18"/>
          <w:szCs w:val="18"/>
        </w:rPr>
      </w:pPr>
      <w:r w:rsidRPr="007912A1">
        <w:rPr>
          <w:sz w:val="18"/>
          <w:szCs w:val="18"/>
        </w:rPr>
        <w:t>How to diagnose</w:t>
      </w:r>
      <w:r w:rsidR="004A78A6" w:rsidRPr="007912A1">
        <w:rPr>
          <w:sz w:val="18"/>
          <w:szCs w:val="18"/>
        </w:rPr>
        <w:t xml:space="preserve">: </w:t>
      </w:r>
    </w:p>
    <w:p w14:paraId="6FB6D5D1" w14:textId="40B53078" w:rsidR="004A78A6" w:rsidRPr="007912A1" w:rsidRDefault="004A78A6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>Normal otoscopy, Weber lateralises to better hearing ear and air conduction louder than bone conduction in worse hearing ear (Rinne positive) = sensorineural loss</w:t>
      </w:r>
    </w:p>
    <w:p w14:paraId="416A96F8" w14:textId="3F020E52" w:rsidR="004A78A6" w:rsidRDefault="004A78A6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>Abnormal otoscopy, Weber lateralises to worse hearing ear and bone conduction louder than air conduction in worse hearing ear (Rinne negative) = conductive loss</w:t>
      </w:r>
    </w:p>
    <w:p w14:paraId="4CEC3E0C" w14:textId="11B0967D" w:rsidR="007912A1" w:rsidRPr="007912A1" w:rsidRDefault="007912A1" w:rsidP="007912A1">
      <w:pPr>
        <w:rPr>
          <w:sz w:val="18"/>
          <w:szCs w:val="18"/>
        </w:rPr>
      </w:pPr>
      <w:r>
        <w:rPr>
          <w:sz w:val="18"/>
          <w:szCs w:val="18"/>
        </w:rPr>
        <w:t xml:space="preserve">Red Flags: it’s not idiopathic SSNHL if there are focal neurological signs, recurrent episodes or bilateral loss (the latter 2 suggest autoimmune inner ear disease), or recent trauma (head, </w:t>
      </w:r>
      <w:r w:rsidR="00B1446F">
        <w:rPr>
          <w:sz w:val="18"/>
          <w:szCs w:val="18"/>
        </w:rPr>
        <w:t xml:space="preserve">acoustic, ototoxic medication or </w:t>
      </w:r>
      <w:r>
        <w:rPr>
          <w:sz w:val="18"/>
          <w:szCs w:val="18"/>
        </w:rPr>
        <w:t>barotrauma</w:t>
      </w:r>
      <w:r w:rsidR="00B1446F">
        <w:rPr>
          <w:sz w:val="18"/>
          <w:szCs w:val="18"/>
        </w:rPr>
        <w:t>)</w:t>
      </w:r>
    </w:p>
    <w:p w14:paraId="7969BA79" w14:textId="73AF7294" w:rsidR="004A78A6" w:rsidRPr="007912A1" w:rsidRDefault="004A78A6" w:rsidP="004A78A6">
      <w:pPr>
        <w:rPr>
          <w:sz w:val="18"/>
          <w:szCs w:val="18"/>
        </w:rPr>
      </w:pPr>
      <w:r w:rsidRPr="007912A1">
        <w:rPr>
          <w:sz w:val="18"/>
          <w:szCs w:val="18"/>
        </w:rPr>
        <w:t xml:space="preserve">When to start treatment: as soon as possible is best, if more than 6 weeks post onset of treatment, unlikely to improve with treatment. </w:t>
      </w:r>
    </w:p>
    <w:p w14:paraId="7BABF8F6" w14:textId="4C46CC78" w:rsidR="00DA37A1" w:rsidRPr="007912A1" w:rsidRDefault="00DA37A1" w:rsidP="004A78A6">
      <w:pPr>
        <w:rPr>
          <w:sz w:val="18"/>
          <w:szCs w:val="18"/>
        </w:rPr>
      </w:pPr>
      <w:r w:rsidRPr="007912A1">
        <w:rPr>
          <w:sz w:val="18"/>
          <w:szCs w:val="18"/>
        </w:rPr>
        <w:t>Investigations</w:t>
      </w:r>
    </w:p>
    <w:p w14:paraId="258F31A5" w14:textId="68C06777" w:rsidR="00DA37A1" w:rsidRPr="007912A1" w:rsidRDefault="00DA37A1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>Audiogram as soon as possible after diagnosis D0, day 7, day 14</w:t>
      </w:r>
    </w:p>
    <w:p w14:paraId="384E3FAF" w14:textId="2330F09F" w:rsidR="00DA37A1" w:rsidRPr="007912A1" w:rsidRDefault="00DA37A1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 xml:space="preserve">MRI internal auditory </w:t>
      </w:r>
      <w:proofErr w:type="spellStart"/>
      <w:r w:rsidRPr="007912A1">
        <w:rPr>
          <w:sz w:val="18"/>
          <w:szCs w:val="18"/>
        </w:rPr>
        <w:t>meati</w:t>
      </w:r>
      <w:proofErr w:type="spellEnd"/>
      <w:r w:rsidR="00DF0F4A" w:rsidRPr="007912A1">
        <w:rPr>
          <w:sz w:val="18"/>
          <w:szCs w:val="18"/>
        </w:rPr>
        <w:t xml:space="preserve"> in all patients regardless of response to treatment</w:t>
      </w:r>
    </w:p>
    <w:p w14:paraId="1655DB8E" w14:textId="667BE1EB" w:rsidR="00DA37A1" w:rsidRPr="007912A1" w:rsidRDefault="00DA37A1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 xml:space="preserve">Consider blood tests </w:t>
      </w:r>
      <w:r w:rsidR="00DF0F4A" w:rsidRPr="007912A1">
        <w:rPr>
          <w:sz w:val="18"/>
          <w:szCs w:val="18"/>
        </w:rPr>
        <w:t xml:space="preserve">in steroid responsive patients: </w:t>
      </w:r>
      <w:r w:rsidRPr="007912A1">
        <w:rPr>
          <w:sz w:val="18"/>
          <w:szCs w:val="18"/>
        </w:rPr>
        <w:t xml:space="preserve">ANA, ANCA, ACE, CMP, EUC, LFT, FBE, CRP, ESR </w:t>
      </w:r>
    </w:p>
    <w:p w14:paraId="6B298B80" w14:textId="77777777" w:rsidR="00DF0F4A" w:rsidRPr="007912A1" w:rsidRDefault="00DA37A1" w:rsidP="004A78A6">
      <w:pPr>
        <w:rPr>
          <w:sz w:val="18"/>
          <w:szCs w:val="18"/>
        </w:rPr>
      </w:pPr>
      <w:r w:rsidRPr="007912A1">
        <w:rPr>
          <w:sz w:val="18"/>
          <w:szCs w:val="18"/>
        </w:rPr>
        <w:t xml:space="preserve">Steroid dose: </w:t>
      </w:r>
    </w:p>
    <w:p w14:paraId="4B67D05C" w14:textId="3C508EF2" w:rsidR="00DA37A1" w:rsidRPr="007912A1" w:rsidRDefault="00DF0F4A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 xml:space="preserve">Prednisolone </w:t>
      </w:r>
      <w:r w:rsidR="00DA37A1" w:rsidRPr="007912A1">
        <w:rPr>
          <w:sz w:val="18"/>
          <w:szCs w:val="18"/>
        </w:rPr>
        <w:t>1mg/kg/day 7 days, adjust depending on response</w:t>
      </w:r>
    </w:p>
    <w:p w14:paraId="419EEE7E" w14:textId="77777777" w:rsidR="00DA37A1" w:rsidRPr="007912A1" w:rsidRDefault="00DA37A1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>Stop as soon as hearing normalised</w:t>
      </w:r>
    </w:p>
    <w:p w14:paraId="6B86DCB2" w14:textId="20B4793E" w:rsidR="00DA37A1" w:rsidRPr="007912A1" w:rsidRDefault="00DA37A1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>If no improvement at all by 7 days at 1mg/kg, for intratympanic steroid</w:t>
      </w:r>
      <w:r w:rsidR="00DF0F4A" w:rsidRPr="007912A1">
        <w:rPr>
          <w:sz w:val="18"/>
          <w:szCs w:val="18"/>
        </w:rPr>
        <w:t xml:space="preserve"> (4mg/ml dexamethasone, 3 doses, 48 hours apart)</w:t>
      </w:r>
    </w:p>
    <w:p w14:paraId="71890714" w14:textId="0B944BEC" w:rsidR="00DF0F4A" w:rsidRPr="007912A1" w:rsidRDefault="00DF0F4A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 xml:space="preserve">If delay in seeing ENT surgeon, continue at 0.5mg/kg from day 7 until ENT appointment (no more than 3 weeks in total of oral steroid). </w:t>
      </w:r>
    </w:p>
    <w:p w14:paraId="533163EA" w14:textId="040FE5EA" w:rsidR="00DF0F4A" w:rsidRDefault="00DF0F4A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12A1">
        <w:rPr>
          <w:sz w:val="18"/>
          <w:szCs w:val="18"/>
        </w:rPr>
        <w:t>If no improvement after 7 days oral steroid and 3 doses intratympanic steroid, consider not steroid responsive and withdraw treatment</w:t>
      </w:r>
    </w:p>
    <w:p w14:paraId="70F3FA93" w14:textId="68206279" w:rsidR="00B1446F" w:rsidRPr="007912A1" w:rsidRDefault="00B1446F" w:rsidP="004A78A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If delayed presentation, within 2-6 weeks of onset, still worth trying salvage steroid therapy at same doses. </w:t>
      </w:r>
    </w:p>
    <w:p w14:paraId="3CDF9B0C" w14:textId="77777777" w:rsidR="00B1446F" w:rsidRPr="00B1446F" w:rsidRDefault="00DF0F4A" w:rsidP="00B1446F">
      <w:pPr>
        <w:rPr>
          <w:sz w:val="18"/>
          <w:szCs w:val="18"/>
        </w:rPr>
      </w:pPr>
      <w:r w:rsidRPr="007912A1">
        <w:rPr>
          <w:sz w:val="18"/>
          <w:szCs w:val="18"/>
        </w:rPr>
        <w:t xml:space="preserve">Give patient instructions on what to do if </w:t>
      </w:r>
      <w:r w:rsidR="004A78A6" w:rsidRPr="007912A1">
        <w:rPr>
          <w:sz w:val="18"/>
          <w:szCs w:val="18"/>
        </w:rPr>
        <w:t xml:space="preserve">SSNHL </w:t>
      </w:r>
      <w:r w:rsidRPr="007912A1">
        <w:rPr>
          <w:sz w:val="18"/>
          <w:szCs w:val="18"/>
        </w:rPr>
        <w:t>recurs</w:t>
      </w:r>
      <w:r w:rsidR="004A78A6" w:rsidRPr="007912A1">
        <w:rPr>
          <w:sz w:val="18"/>
          <w:szCs w:val="18"/>
        </w:rPr>
        <w:t xml:space="preserve"> (take 50mg pred</w:t>
      </w:r>
      <w:r w:rsidR="00B1446F">
        <w:rPr>
          <w:sz w:val="18"/>
          <w:szCs w:val="18"/>
        </w:rPr>
        <w:t>nisolone</w:t>
      </w:r>
      <w:r w:rsidR="004A78A6" w:rsidRPr="007912A1">
        <w:rPr>
          <w:sz w:val="18"/>
          <w:szCs w:val="18"/>
        </w:rPr>
        <w:t xml:space="preserve"> stat, then daily and obtain audiogram or see GP or ENT surgeon within 72 hours).</w:t>
      </w:r>
      <w:r w:rsidR="00B1446F">
        <w:rPr>
          <w:sz w:val="18"/>
          <w:szCs w:val="18"/>
        </w:rPr>
        <w:t xml:space="preserve"> </w:t>
      </w:r>
      <w:r w:rsidR="00B1446F" w:rsidRPr="00B1446F">
        <w:rPr>
          <w:sz w:val="18"/>
          <w:szCs w:val="18"/>
        </w:rPr>
        <w:t xml:space="preserve">Patient information page and AAOHNS guideline </w:t>
      </w:r>
      <w:hyperlink r:id="rId10" w:history="1">
        <w:r w:rsidR="00B1446F" w:rsidRPr="00B1446F">
          <w:rPr>
            <w:rStyle w:val="Hyperlink"/>
            <w:sz w:val="18"/>
            <w:szCs w:val="18"/>
          </w:rPr>
          <w:t>http://eguideline.guidelinecentral.com/i/327549-sudden-hearing-loss/5?m4=</w:t>
        </w:r>
      </w:hyperlink>
    </w:p>
    <w:p w14:paraId="1575C62D" w14:textId="09172A9A" w:rsidR="004A78A6" w:rsidRPr="007912A1" w:rsidRDefault="004A78A6" w:rsidP="004A78A6">
      <w:pPr>
        <w:rPr>
          <w:sz w:val="18"/>
          <w:szCs w:val="18"/>
        </w:rPr>
      </w:pPr>
      <w:r w:rsidRPr="007912A1">
        <w:rPr>
          <w:sz w:val="18"/>
          <w:szCs w:val="18"/>
        </w:rPr>
        <w:t xml:space="preserve">Refer to audiologist for hearing rehabilitation (including hearing aid) if not improved. </w:t>
      </w:r>
      <w:bookmarkStart w:id="0" w:name="_GoBack"/>
      <w:bookmarkEnd w:id="0"/>
    </w:p>
    <w:p w14:paraId="23B10AC6" w14:textId="7942D807" w:rsidR="00DF0F4A" w:rsidRPr="00B1446F" w:rsidRDefault="00DF0F4A" w:rsidP="00B1446F">
      <w:pPr>
        <w:rPr>
          <w:sz w:val="18"/>
          <w:szCs w:val="18"/>
        </w:rPr>
      </w:pPr>
      <w:r w:rsidRPr="007912A1">
        <w:rPr>
          <w:sz w:val="18"/>
          <w:szCs w:val="18"/>
        </w:rPr>
        <w:t xml:space="preserve">For recurrent steroid responsive sensorineural hearing loss and/or other systemic signs of autoimmunity, consider referral to rheumatologist (Tim Godfrey). </w:t>
      </w:r>
    </w:p>
    <w:sectPr w:rsidR="00DF0F4A" w:rsidRPr="00B14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671"/>
    <w:multiLevelType w:val="hybridMultilevel"/>
    <w:tmpl w:val="F190B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54F"/>
    <w:multiLevelType w:val="hybridMultilevel"/>
    <w:tmpl w:val="64C65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46"/>
    <w:rsid w:val="001F76A4"/>
    <w:rsid w:val="002D5046"/>
    <w:rsid w:val="004A78A6"/>
    <w:rsid w:val="007912A1"/>
    <w:rsid w:val="007B60E0"/>
    <w:rsid w:val="00B1446F"/>
    <w:rsid w:val="00DA37A1"/>
    <w:rsid w:val="00D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D7E2"/>
  <w15:chartTrackingRefBased/>
  <w15:docId w15:val="{5268A361-E218-4670-8EB7-EE9EB71C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eguideline.guidelinecentral.com/i/327549-sudden-hearing-loss/5?m4=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3D48B1-1F9C-48EC-AADB-720CC28C9D82}" type="doc">
      <dgm:prSet loTypeId="urn:microsoft.com/office/officeart/2005/8/layout/hierarchy6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0849DFAA-6244-4A14-90E2-B11E597CA6A6}">
      <dgm:prSet phldrT="[Text]" custT="1"/>
      <dgm:spPr/>
      <dgm:t>
        <a:bodyPr/>
        <a:lstStyle/>
        <a:p>
          <a:r>
            <a:rPr lang="en-AU" sz="1000"/>
            <a:t>start 1m/kg prednisolone daily and obtain urgent audiogram to confirm and second audiogram in 7 days with ENT surgeon review post Day 7 audiogram</a:t>
          </a:r>
        </a:p>
      </dgm:t>
    </dgm:pt>
    <dgm:pt modelId="{7E610E2F-2105-48E2-ACF4-F271D1149A78}" type="parTrans" cxnId="{F392E5E0-437F-48A2-850A-23C328E6E537}">
      <dgm:prSet/>
      <dgm:spPr/>
      <dgm:t>
        <a:bodyPr/>
        <a:lstStyle/>
        <a:p>
          <a:endParaRPr lang="en-AU"/>
        </a:p>
      </dgm:t>
    </dgm:pt>
    <dgm:pt modelId="{EAC03BA2-0D6C-41C1-8E4B-F22B3CBDFC5C}" type="sibTrans" cxnId="{F392E5E0-437F-48A2-850A-23C328E6E537}">
      <dgm:prSet/>
      <dgm:spPr/>
      <dgm:t>
        <a:bodyPr/>
        <a:lstStyle/>
        <a:p>
          <a:endParaRPr lang="en-AU"/>
        </a:p>
      </dgm:t>
    </dgm:pt>
    <dgm:pt modelId="{491CD411-D27C-4FEE-BF03-491B5B56B657}">
      <dgm:prSet phldrT="[Text]" custT="1"/>
      <dgm:spPr/>
      <dgm:t>
        <a:bodyPr/>
        <a:lstStyle/>
        <a:p>
          <a:r>
            <a:rPr lang="en-AU" sz="1000"/>
            <a:t>not improving, for intratympanic dexamethasone  under local anaesthetic in ENT rooms, 4mg/ml,  3 injections 48 hours apart, ENT arrange MRI</a:t>
          </a:r>
        </a:p>
      </dgm:t>
    </dgm:pt>
    <dgm:pt modelId="{43C4C630-4043-4880-9528-045B8B88DC8A}" type="parTrans" cxnId="{0CA2FD3D-6562-424F-A1BE-AA44BE7AAD12}">
      <dgm:prSet/>
      <dgm:spPr/>
      <dgm:t>
        <a:bodyPr/>
        <a:lstStyle/>
        <a:p>
          <a:endParaRPr lang="en-AU"/>
        </a:p>
      </dgm:t>
    </dgm:pt>
    <dgm:pt modelId="{1B420DB4-4D4B-4488-BE93-FAD89FD9C833}" type="sibTrans" cxnId="{0CA2FD3D-6562-424F-A1BE-AA44BE7AAD12}">
      <dgm:prSet/>
      <dgm:spPr/>
      <dgm:t>
        <a:bodyPr/>
        <a:lstStyle/>
        <a:p>
          <a:endParaRPr lang="en-AU"/>
        </a:p>
      </dgm:t>
    </dgm:pt>
    <dgm:pt modelId="{A5A5E23F-5B70-4442-93AD-75DF9B9B63FA}">
      <dgm:prSet phldrT="[Text]" custT="1"/>
      <dgm:spPr/>
      <dgm:t>
        <a:bodyPr/>
        <a:lstStyle/>
        <a:p>
          <a:r>
            <a:rPr lang="en-AU" sz="1000"/>
            <a:t>no improvement wean steroid consider hearing aid</a:t>
          </a:r>
        </a:p>
      </dgm:t>
    </dgm:pt>
    <dgm:pt modelId="{2CC073D4-A818-4A43-A1A2-CFE977F8D8CC}" type="parTrans" cxnId="{C8DB5C35-4925-41A7-ADCD-B808D119CEE4}">
      <dgm:prSet/>
      <dgm:spPr/>
      <dgm:t>
        <a:bodyPr/>
        <a:lstStyle/>
        <a:p>
          <a:endParaRPr lang="en-AU"/>
        </a:p>
      </dgm:t>
    </dgm:pt>
    <dgm:pt modelId="{CC589628-3A0B-45BE-A96E-94B260244458}" type="sibTrans" cxnId="{C8DB5C35-4925-41A7-ADCD-B808D119CEE4}">
      <dgm:prSet/>
      <dgm:spPr/>
      <dgm:t>
        <a:bodyPr/>
        <a:lstStyle/>
        <a:p>
          <a:endParaRPr lang="en-AU"/>
        </a:p>
      </dgm:t>
    </dgm:pt>
    <dgm:pt modelId="{95224CF1-6751-4051-8853-7AB84E10C8B8}">
      <dgm:prSet phldrT="[Text]" custT="1"/>
      <dgm:spPr/>
      <dgm:t>
        <a:bodyPr/>
        <a:lstStyle/>
        <a:p>
          <a:r>
            <a:rPr lang="en-AU" sz="1000"/>
            <a:t> partial improvement consider repeat course oral or  intratympanic  steroid, repeat audiogram weekly until normal or 6 weeks</a:t>
          </a:r>
        </a:p>
      </dgm:t>
    </dgm:pt>
    <dgm:pt modelId="{A115A9EF-A66C-479B-A14A-B8484BE8AE28}" type="parTrans" cxnId="{14EF8BB2-D866-4F3B-A191-D99B343E8AA9}">
      <dgm:prSet/>
      <dgm:spPr/>
      <dgm:t>
        <a:bodyPr/>
        <a:lstStyle/>
        <a:p>
          <a:endParaRPr lang="en-AU"/>
        </a:p>
      </dgm:t>
    </dgm:pt>
    <dgm:pt modelId="{5F1383E9-5793-4CD7-ABD4-D65FBB3F3D82}" type="sibTrans" cxnId="{14EF8BB2-D866-4F3B-A191-D99B343E8AA9}">
      <dgm:prSet/>
      <dgm:spPr/>
      <dgm:t>
        <a:bodyPr/>
        <a:lstStyle/>
        <a:p>
          <a:endParaRPr lang="en-AU"/>
        </a:p>
      </dgm:t>
    </dgm:pt>
    <dgm:pt modelId="{C82C109D-C144-420B-8DCB-4E1EC7B07945}">
      <dgm:prSet phldrT="[Text]" custT="1"/>
      <dgm:spPr/>
      <dgm:t>
        <a:bodyPr/>
        <a:lstStyle/>
        <a:p>
          <a:r>
            <a:rPr lang="en-AU" sz="1000"/>
            <a:t>hearing normal, cease prednisolone, ENT arrange MRI</a:t>
          </a:r>
        </a:p>
      </dgm:t>
    </dgm:pt>
    <dgm:pt modelId="{1015FA03-DB27-4C7C-83DE-0031C0F1FF3C}" type="parTrans" cxnId="{097FFE54-988C-4AEE-A521-59FA82D4CE73}">
      <dgm:prSet/>
      <dgm:spPr/>
      <dgm:t>
        <a:bodyPr/>
        <a:lstStyle/>
        <a:p>
          <a:endParaRPr lang="en-AU"/>
        </a:p>
      </dgm:t>
    </dgm:pt>
    <dgm:pt modelId="{56B79286-2941-4B44-AC9C-31ADCBB513DD}" type="sibTrans" cxnId="{097FFE54-988C-4AEE-A521-59FA82D4CE73}">
      <dgm:prSet/>
      <dgm:spPr/>
      <dgm:t>
        <a:bodyPr/>
        <a:lstStyle/>
        <a:p>
          <a:endParaRPr lang="en-AU"/>
        </a:p>
      </dgm:t>
    </dgm:pt>
    <dgm:pt modelId="{7BF9B596-3E16-441A-9C0A-CA517C66584D}">
      <dgm:prSet phldrT="[Text]" custT="1"/>
      <dgm:spPr/>
      <dgm:t>
        <a:bodyPr/>
        <a:lstStyle/>
        <a:p>
          <a:r>
            <a:rPr lang="en-AU" sz="1000"/>
            <a:t>give patient  information instructions in case of recurrence</a:t>
          </a:r>
        </a:p>
      </dgm:t>
    </dgm:pt>
    <dgm:pt modelId="{BE421661-121D-4020-94E0-FBA5831424BB}" type="parTrans" cxnId="{38FA26FD-9F06-46BB-BD26-118C49BC000F}">
      <dgm:prSet/>
      <dgm:spPr/>
      <dgm:t>
        <a:bodyPr/>
        <a:lstStyle/>
        <a:p>
          <a:endParaRPr lang="en-AU"/>
        </a:p>
      </dgm:t>
    </dgm:pt>
    <dgm:pt modelId="{77709AE5-4F8E-49F0-BA1E-FDF733D6238E}" type="sibTrans" cxnId="{38FA26FD-9F06-46BB-BD26-118C49BC000F}">
      <dgm:prSet/>
      <dgm:spPr/>
      <dgm:t>
        <a:bodyPr/>
        <a:lstStyle/>
        <a:p>
          <a:endParaRPr lang="en-AU"/>
        </a:p>
      </dgm:t>
    </dgm:pt>
    <dgm:pt modelId="{775DF619-AB2F-46E3-83B2-602471AD43AD}">
      <dgm:prSet phldrT="[Text]" custT="1"/>
      <dgm:spPr/>
      <dgm:t>
        <a:bodyPr/>
        <a:lstStyle/>
        <a:p>
          <a:r>
            <a:rPr lang="en-AU" sz="1400"/>
            <a:t>Sudden idopathic sensorineural hearing loss protocol </a:t>
          </a:r>
        </a:p>
        <a:p>
          <a:r>
            <a:rPr lang="en-AU" sz="1400"/>
            <a:t>Day 0 (within 14 days of onset)</a:t>
          </a:r>
        </a:p>
      </dgm:t>
    </dgm:pt>
    <dgm:pt modelId="{117507C4-CC3A-41C6-B3C6-298259FB0DF9}" type="parTrans" cxnId="{B5102F67-9D14-472C-BD1A-E89BAA180943}">
      <dgm:prSet/>
      <dgm:spPr/>
      <dgm:t>
        <a:bodyPr/>
        <a:lstStyle/>
        <a:p>
          <a:endParaRPr lang="en-AU"/>
        </a:p>
      </dgm:t>
    </dgm:pt>
    <dgm:pt modelId="{7937F68F-B76A-451C-9874-C69EED930DC5}" type="sibTrans" cxnId="{B5102F67-9D14-472C-BD1A-E89BAA180943}">
      <dgm:prSet/>
      <dgm:spPr/>
      <dgm:t>
        <a:bodyPr/>
        <a:lstStyle/>
        <a:p>
          <a:endParaRPr lang="en-AU"/>
        </a:p>
      </dgm:t>
    </dgm:pt>
    <dgm:pt modelId="{C94F1185-0D52-4167-9218-9AF339045A96}">
      <dgm:prSet phldrT="[Text]" custT="1"/>
      <dgm:spPr/>
      <dgm:t>
        <a:bodyPr/>
        <a:lstStyle/>
        <a:p>
          <a:r>
            <a:rPr lang="en-AU" sz="1400"/>
            <a:t>day 7</a:t>
          </a:r>
        </a:p>
      </dgm:t>
    </dgm:pt>
    <dgm:pt modelId="{B72CBFF3-D2BC-4707-9FF5-BDC5F8BD006F}" type="parTrans" cxnId="{89847C9F-4478-44DB-9669-74262B080E93}">
      <dgm:prSet/>
      <dgm:spPr/>
      <dgm:t>
        <a:bodyPr/>
        <a:lstStyle/>
        <a:p>
          <a:endParaRPr lang="en-AU"/>
        </a:p>
      </dgm:t>
    </dgm:pt>
    <dgm:pt modelId="{0D2B4C50-748A-4F1B-B7E6-86D8F2EB72E2}" type="sibTrans" cxnId="{89847C9F-4478-44DB-9669-74262B080E93}">
      <dgm:prSet/>
      <dgm:spPr/>
      <dgm:t>
        <a:bodyPr/>
        <a:lstStyle/>
        <a:p>
          <a:endParaRPr lang="en-AU"/>
        </a:p>
      </dgm:t>
    </dgm:pt>
    <dgm:pt modelId="{073EF111-CAB1-4CFA-A108-4A9625658F6F}">
      <dgm:prSet phldrT="[Text]" custT="1"/>
      <dgm:spPr/>
      <dgm:t>
        <a:bodyPr/>
        <a:lstStyle/>
        <a:p>
          <a:r>
            <a:rPr lang="en-AU" sz="1400"/>
            <a:t>day 14-21</a:t>
          </a:r>
        </a:p>
      </dgm:t>
    </dgm:pt>
    <dgm:pt modelId="{52B1B72C-7B78-40F2-BC0C-4FF1A84B2B8B}" type="parTrans" cxnId="{3F96F3B9-8B3C-43D8-BA91-EDB0E8CF9A6B}">
      <dgm:prSet/>
      <dgm:spPr/>
      <dgm:t>
        <a:bodyPr/>
        <a:lstStyle/>
        <a:p>
          <a:endParaRPr lang="en-AU"/>
        </a:p>
      </dgm:t>
    </dgm:pt>
    <dgm:pt modelId="{855BA798-4D2D-4511-8191-DF11C9AACD5F}" type="sibTrans" cxnId="{3F96F3B9-8B3C-43D8-BA91-EDB0E8CF9A6B}">
      <dgm:prSet/>
      <dgm:spPr/>
      <dgm:t>
        <a:bodyPr/>
        <a:lstStyle/>
        <a:p>
          <a:endParaRPr lang="en-AU"/>
        </a:p>
      </dgm:t>
    </dgm:pt>
    <dgm:pt modelId="{FF37FD62-E90A-47A0-8C87-EAE1F6FA5855}">
      <dgm:prSet custT="1"/>
      <dgm:spPr/>
      <dgm:t>
        <a:bodyPr/>
        <a:lstStyle/>
        <a:p>
          <a:r>
            <a:rPr lang="en-AU" sz="1000"/>
            <a:t>hearing normal, cease treatment</a:t>
          </a:r>
        </a:p>
      </dgm:t>
    </dgm:pt>
    <dgm:pt modelId="{E8B26B64-8791-4AEB-A33E-F82E9E64215C}" type="parTrans" cxnId="{07597057-93D3-4035-B285-66B37DEF5820}">
      <dgm:prSet/>
      <dgm:spPr/>
      <dgm:t>
        <a:bodyPr/>
        <a:lstStyle/>
        <a:p>
          <a:endParaRPr lang="en-AU"/>
        </a:p>
      </dgm:t>
    </dgm:pt>
    <dgm:pt modelId="{891021E4-A350-451A-8172-0C4130EF706D}" type="sibTrans" cxnId="{07597057-93D3-4035-B285-66B37DEF5820}">
      <dgm:prSet/>
      <dgm:spPr/>
      <dgm:t>
        <a:bodyPr/>
        <a:lstStyle/>
        <a:p>
          <a:endParaRPr lang="en-AU"/>
        </a:p>
      </dgm:t>
    </dgm:pt>
    <dgm:pt modelId="{76EBDDB3-629A-431F-A58B-9FD06AABDB6B}" type="pres">
      <dgm:prSet presAssocID="{D03D48B1-1F9C-48EC-AADB-720CC28C9D8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3DC0387-EAC3-467D-AC3E-41E14A7CD569}" type="pres">
      <dgm:prSet presAssocID="{D03D48B1-1F9C-48EC-AADB-720CC28C9D82}" presName="hierFlow" presStyleCnt="0"/>
      <dgm:spPr/>
    </dgm:pt>
    <dgm:pt modelId="{5DA16632-E6C9-434F-BE30-1CEA2268D8F0}" type="pres">
      <dgm:prSet presAssocID="{D03D48B1-1F9C-48EC-AADB-720CC28C9D82}" presName="firstBuf" presStyleCnt="0"/>
      <dgm:spPr/>
    </dgm:pt>
    <dgm:pt modelId="{B9FECD57-A286-427A-A282-C2FE6CCFE91C}" type="pres">
      <dgm:prSet presAssocID="{D03D48B1-1F9C-48EC-AADB-720CC28C9D8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F366D24-F616-4C12-B246-EB553BD88283}" type="pres">
      <dgm:prSet presAssocID="{0849DFAA-6244-4A14-90E2-B11E597CA6A6}" presName="Name14" presStyleCnt="0"/>
      <dgm:spPr/>
    </dgm:pt>
    <dgm:pt modelId="{107DE07D-6C70-4680-8083-D8B1F149A8D2}" type="pres">
      <dgm:prSet presAssocID="{0849DFAA-6244-4A14-90E2-B11E597CA6A6}" presName="level1Shape" presStyleLbl="node0" presStyleIdx="0" presStyleCnt="1" custScaleX="2000000" custScaleY="738517" custLinFactY="-25824" custLinFactNeighborX="-45534" custLinFactNeighborY="-100000">
        <dgm:presLayoutVars>
          <dgm:chPref val="3"/>
        </dgm:presLayoutVars>
      </dgm:prSet>
      <dgm:spPr/>
    </dgm:pt>
    <dgm:pt modelId="{A15F9FDB-D8F2-4A11-AE6E-B80142E25E53}" type="pres">
      <dgm:prSet presAssocID="{0849DFAA-6244-4A14-90E2-B11E597CA6A6}" presName="hierChild2" presStyleCnt="0"/>
      <dgm:spPr/>
    </dgm:pt>
    <dgm:pt modelId="{851A58E8-6035-4C3E-A128-46D4BFAEA5DC}" type="pres">
      <dgm:prSet presAssocID="{43C4C630-4043-4880-9528-045B8B88DC8A}" presName="Name19" presStyleLbl="parChTrans1D2" presStyleIdx="0" presStyleCnt="2"/>
      <dgm:spPr/>
    </dgm:pt>
    <dgm:pt modelId="{94E68569-FE5F-4BA8-9084-820FA6F72E27}" type="pres">
      <dgm:prSet presAssocID="{491CD411-D27C-4FEE-BF03-491B5B56B657}" presName="Name21" presStyleCnt="0"/>
      <dgm:spPr/>
    </dgm:pt>
    <dgm:pt modelId="{20207B7C-4C26-4337-B2FB-D9EE25630AC5}" type="pres">
      <dgm:prSet presAssocID="{491CD411-D27C-4FEE-BF03-491B5B56B657}" presName="level2Shape" presStyleLbl="node2" presStyleIdx="0" presStyleCnt="2" custScaleX="1602493" custScaleY="757936" custLinFactX="-14186" custLinFactY="100000" custLinFactNeighborX="-100000" custLinFactNeighborY="199410"/>
      <dgm:spPr/>
    </dgm:pt>
    <dgm:pt modelId="{888B8BEB-AB07-4E00-9064-88642BEBB2C8}" type="pres">
      <dgm:prSet presAssocID="{491CD411-D27C-4FEE-BF03-491B5B56B657}" presName="hierChild3" presStyleCnt="0"/>
      <dgm:spPr/>
    </dgm:pt>
    <dgm:pt modelId="{CA8A3DFF-7C62-41D7-93B4-9CF2B66CB5BB}" type="pres">
      <dgm:prSet presAssocID="{2CC073D4-A818-4A43-A1A2-CFE977F8D8CC}" presName="Name19" presStyleLbl="parChTrans1D3" presStyleIdx="0" presStyleCnt="4"/>
      <dgm:spPr/>
    </dgm:pt>
    <dgm:pt modelId="{BEA59A9E-8084-4CDD-BBE4-006CFCB9E983}" type="pres">
      <dgm:prSet presAssocID="{A5A5E23F-5B70-4442-93AD-75DF9B9B63FA}" presName="Name21" presStyleCnt="0"/>
      <dgm:spPr/>
    </dgm:pt>
    <dgm:pt modelId="{28375879-5D4D-4E35-8030-4A8999979A48}" type="pres">
      <dgm:prSet presAssocID="{A5A5E23F-5B70-4442-93AD-75DF9B9B63FA}" presName="level2Shape" presStyleLbl="node3" presStyleIdx="0" presStyleCnt="4" custScaleX="607207" custScaleY="908415" custLinFactX="-100000" custLinFactY="300000" custLinFactNeighborX="-155873" custLinFactNeighborY="392334"/>
      <dgm:spPr/>
    </dgm:pt>
    <dgm:pt modelId="{7C2123FA-8435-4E43-BB35-932F6E3F06E8}" type="pres">
      <dgm:prSet presAssocID="{A5A5E23F-5B70-4442-93AD-75DF9B9B63FA}" presName="hierChild3" presStyleCnt="0"/>
      <dgm:spPr/>
    </dgm:pt>
    <dgm:pt modelId="{7B819176-C604-4A71-97EC-67A402E8E4AA}" type="pres">
      <dgm:prSet presAssocID="{A115A9EF-A66C-479B-A14A-B8484BE8AE28}" presName="Name19" presStyleLbl="parChTrans1D3" presStyleIdx="1" presStyleCnt="4"/>
      <dgm:spPr/>
    </dgm:pt>
    <dgm:pt modelId="{9B2AE03B-6408-435A-B011-5E629DACA083}" type="pres">
      <dgm:prSet presAssocID="{95224CF1-6751-4051-8853-7AB84E10C8B8}" presName="Name21" presStyleCnt="0"/>
      <dgm:spPr/>
    </dgm:pt>
    <dgm:pt modelId="{9235BEB6-B40D-4E4D-B8BC-902CDFC6BCF9}" type="pres">
      <dgm:prSet presAssocID="{95224CF1-6751-4051-8853-7AB84E10C8B8}" presName="level2Shape" presStyleLbl="node3" presStyleIdx="1" presStyleCnt="4" custScaleX="962272" custScaleY="966180" custLinFactX="-93038" custLinFactY="200000" custLinFactNeighborX="-100000" custLinFactNeighborY="227941"/>
      <dgm:spPr/>
    </dgm:pt>
    <dgm:pt modelId="{9E09C7FE-5F64-474D-8E03-2AB3E06F2591}" type="pres">
      <dgm:prSet presAssocID="{95224CF1-6751-4051-8853-7AB84E10C8B8}" presName="hierChild3" presStyleCnt="0"/>
      <dgm:spPr/>
    </dgm:pt>
    <dgm:pt modelId="{3F37196D-D8CC-4D46-AD1C-5AE82B1FB9C2}" type="pres">
      <dgm:prSet presAssocID="{E8B26B64-8791-4AEB-A33E-F82E9E64215C}" presName="Name19" presStyleLbl="parChTrans1D3" presStyleIdx="2" presStyleCnt="4"/>
      <dgm:spPr/>
    </dgm:pt>
    <dgm:pt modelId="{9420F897-EC08-4EEC-BC30-85AC3FBEC748}" type="pres">
      <dgm:prSet presAssocID="{FF37FD62-E90A-47A0-8C87-EAE1F6FA5855}" presName="Name21" presStyleCnt="0"/>
      <dgm:spPr/>
    </dgm:pt>
    <dgm:pt modelId="{C38D8F66-04F2-46ED-AE96-084BA34DE079}" type="pres">
      <dgm:prSet presAssocID="{FF37FD62-E90A-47A0-8C87-EAE1F6FA5855}" presName="level2Shape" presStyleLbl="node3" presStyleIdx="2" presStyleCnt="4" custScaleX="473164" custScaleY="938165" custLinFactY="300000" custLinFactNeighborX="-55941" custLinFactNeighborY="393731"/>
      <dgm:spPr/>
    </dgm:pt>
    <dgm:pt modelId="{3B468376-3459-4216-BE5E-ED2940799743}" type="pres">
      <dgm:prSet presAssocID="{FF37FD62-E90A-47A0-8C87-EAE1F6FA5855}" presName="hierChild3" presStyleCnt="0"/>
      <dgm:spPr/>
    </dgm:pt>
    <dgm:pt modelId="{80E1284C-497A-4B1C-A983-71248119EDDB}" type="pres">
      <dgm:prSet presAssocID="{1015FA03-DB27-4C7C-83DE-0031C0F1FF3C}" presName="Name19" presStyleLbl="parChTrans1D2" presStyleIdx="1" presStyleCnt="2"/>
      <dgm:spPr/>
    </dgm:pt>
    <dgm:pt modelId="{20A45E32-9652-4765-B19C-CBA9B3727882}" type="pres">
      <dgm:prSet presAssocID="{C82C109D-C144-420B-8DCB-4E1EC7B07945}" presName="Name21" presStyleCnt="0"/>
      <dgm:spPr/>
    </dgm:pt>
    <dgm:pt modelId="{B01E4E00-E179-48EC-BA5D-BA1D09FFCA48}" type="pres">
      <dgm:prSet presAssocID="{C82C109D-C144-420B-8DCB-4E1EC7B07945}" presName="level2Shape" presStyleLbl="node2" presStyleIdx="1" presStyleCnt="2" custScaleX="765825" custScaleY="791973" custLinFactY="100000" custLinFactNeighborX="-75076" custLinFactNeighborY="149069"/>
      <dgm:spPr/>
    </dgm:pt>
    <dgm:pt modelId="{A54E7082-3679-4B76-A34F-B2D8DB862D0C}" type="pres">
      <dgm:prSet presAssocID="{C82C109D-C144-420B-8DCB-4E1EC7B07945}" presName="hierChild3" presStyleCnt="0"/>
      <dgm:spPr/>
    </dgm:pt>
    <dgm:pt modelId="{F2A8CB70-DC76-4DDC-A081-316FF8BF5D36}" type="pres">
      <dgm:prSet presAssocID="{BE421661-121D-4020-94E0-FBA5831424BB}" presName="Name19" presStyleLbl="parChTrans1D3" presStyleIdx="3" presStyleCnt="4"/>
      <dgm:spPr/>
    </dgm:pt>
    <dgm:pt modelId="{1357C5D7-EEF7-4571-94D5-F645ED52903B}" type="pres">
      <dgm:prSet presAssocID="{7BF9B596-3E16-441A-9C0A-CA517C66584D}" presName="Name21" presStyleCnt="0"/>
      <dgm:spPr/>
    </dgm:pt>
    <dgm:pt modelId="{F9B79C2F-9EAD-47C3-A617-F2748BB30390}" type="pres">
      <dgm:prSet presAssocID="{7BF9B596-3E16-441A-9C0A-CA517C66584D}" presName="level2Shape" presStyleLbl="node3" presStyleIdx="3" presStyleCnt="4" custScaleX="729573" custScaleY="887398" custLinFactY="200000" custLinFactNeighborX="-24945" custLinFactNeighborY="234349"/>
      <dgm:spPr/>
    </dgm:pt>
    <dgm:pt modelId="{AD2789CB-BC0E-43E8-BE55-82B601A18C17}" type="pres">
      <dgm:prSet presAssocID="{7BF9B596-3E16-441A-9C0A-CA517C66584D}" presName="hierChild3" presStyleCnt="0"/>
      <dgm:spPr/>
    </dgm:pt>
    <dgm:pt modelId="{D2A7D756-E9E2-4D22-A3CD-742B8FA46865}" type="pres">
      <dgm:prSet presAssocID="{D03D48B1-1F9C-48EC-AADB-720CC28C9D82}" presName="bgShapesFlow" presStyleCnt="0"/>
      <dgm:spPr/>
    </dgm:pt>
    <dgm:pt modelId="{F348DF84-77E1-43B3-8C39-33291ACE48DA}" type="pres">
      <dgm:prSet presAssocID="{775DF619-AB2F-46E3-83B2-602471AD43AD}" presName="rectComp" presStyleCnt="0"/>
      <dgm:spPr/>
    </dgm:pt>
    <dgm:pt modelId="{EB05C84B-E464-4DA4-AD40-46615F85B6AA}" type="pres">
      <dgm:prSet presAssocID="{775DF619-AB2F-46E3-83B2-602471AD43AD}" presName="bgRect" presStyleLbl="bgShp" presStyleIdx="0" presStyleCnt="3" custScaleY="836801" custLinFactY="-5496" custLinFactNeighborX="310" custLinFactNeighborY="-100000"/>
      <dgm:spPr/>
    </dgm:pt>
    <dgm:pt modelId="{3BB32858-D72B-4145-B3CF-029641CD0BEE}" type="pres">
      <dgm:prSet presAssocID="{775DF619-AB2F-46E3-83B2-602471AD43AD}" presName="bgRectTx" presStyleLbl="bgShp" presStyleIdx="0" presStyleCnt="3">
        <dgm:presLayoutVars>
          <dgm:bulletEnabled val="1"/>
        </dgm:presLayoutVars>
      </dgm:prSet>
      <dgm:spPr/>
    </dgm:pt>
    <dgm:pt modelId="{BFC2BED0-6A2A-4666-BDD7-36393FDE3858}" type="pres">
      <dgm:prSet presAssocID="{775DF619-AB2F-46E3-83B2-602471AD43AD}" presName="spComp" presStyleCnt="0"/>
      <dgm:spPr/>
    </dgm:pt>
    <dgm:pt modelId="{8D9A6C1E-B4DC-4B65-8141-29657E0FA251}" type="pres">
      <dgm:prSet presAssocID="{775DF619-AB2F-46E3-83B2-602471AD43AD}" presName="vSp" presStyleCnt="0"/>
      <dgm:spPr/>
    </dgm:pt>
    <dgm:pt modelId="{B46A0416-CE34-4D82-9566-A04C4ADF7E2B}" type="pres">
      <dgm:prSet presAssocID="{C94F1185-0D52-4167-9218-9AF339045A96}" presName="rectComp" presStyleCnt="0"/>
      <dgm:spPr/>
    </dgm:pt>
    <dgm:pt modelId="{778C1207-3FAE-43FD-ABAB-2C0CB822914A}" type="pres">
      <dgm:prSet presAssocID="{C94F1185-0D52-4167-9218-9AF339045A96}" presName="bgRect" presStyleLbl="bgShp" presStyleIdx="1" presStyleCnt="3" custScaleY="712257" custLinFactNeighborX="-464" custLinFactNeighborY="5046"/>
      <dgm:spPr/>
    </dgm:pt>
    <dgm:pt modelId="{BFC633E6-358B-4FE4-80B1-D00EBE0C5155}" type="pres">
      <dgm:prSet presAssocID="{C94F1185-0D52-4167-9218-9AF339045A96}" presName="bgRectTx" presStyleLbl="bgShp" presStyleIdx="1" presStyleCnt="3">
        <dgm:presLayoutVars>
          <dgm:bulletEnabled val="1"/>
        </dgm:presLayoutVars>
      </dgm:prSet>
      <dgm:spPr/>
    </dgm:pt>
    <dgm:pt modelId="{91A657F8-0CF7-4736-A895-660282F0A255}" type="pres">
      <dgm:prSet presAssocID="{C94F1185-0D52-4167-9218-9AF339045A96}" presName="spComp" presStyleCnt="0"/>
      <dgm:spPr/>
    </dgm:pt>
    <dgm:pt modelId="{78143F33-3BE7-4B0D-820C-598EC3946CBB}" type="pres">
      <dgm:prSet presAssocID="{C94F1185-0D52-4167-9218-9AF339045A96}" presName="vSp" presStyleCnt="0"/>
      <dgm:spPr/>
    </dgm:pt>
    <dgm:pt modelId="{948BC6AA-C431-4AC3-950F-623AD0BDF282}" type="pres">
      <dgm:prSet presAssocID="{073EF111-CAB1-4CFA-A108-4A9625658F6F}" presName="rectComp" presStyleCnt="0"/>
      <dgm:spPr/>
    </dgm:pt>
    <dgm:pt modelId="{1BE687A5-48C4-4B08-BB9D-8DDD651574F0}" type="pres">
      <dgm:prSet presAssocID="{073EF111-CAB1-4CFA-A108-4A9625658F6F}" presName="bgRect" presStyleLbl="bgShp" presStyleIdx="2" presStyleCnt="3" custFlipVert="0" custScaleY="798614" custLinFactY="54422" custLinFactNeighborY="100000"/>
      <dgm:spPr/>
    </dgm:pt>
    <dgm:pt modelId="{ABDBB364-8D3A-4C71-884E-7FDD5607DFFF}" type="pres">
      <dgm:prSet presAssocID="{073EF111-CAB1-4CFA-A108-4A9625658F6F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3FCA2421-0909-4787-8EF3-E1F01B976625}" type="presOf" srcId="{2CC073D4-A818-4A43-A1A2-CFE977F8D8CC}" destId="{CA8A3DFF-7C62-41D7-93B4-9CF2B66CB5BB}" srcOrd="0" destOrd="0" presId="urn:microsoft.com/office/officeart/2005/8/layout/hierarchy6"/>
    <dgm:cxn modelId="{F1BC1733-B663-4116-95E1-10CC069E4657}" type="presOf" srcId="{7BF9B596-3E16-441A-9C0A-CA517C66584D}" destId="{F9B79C2F-9EAD-47C3-A617-F2748BB30390}" srcOrd="0" destOrd="0" presId="urn:microsoft.com/office/officeart/2005/8/layout/hierarchy6"/>
    <dgm:cxn modelId="{C8DB5C35-4925-41A7-ADCD-B808D119CEE4}" srcId="{491CD411-D27C-4FEE-BF03-491B5B56B657}" destId="{A5A5E23F-5B70-4442-93AD-75DF9B9B63FA}" srcOrd="0" destOrd="0" parTransId="{2CC073D4-A818-4A43-A1A2-CFE977F8D8CC}" sibTransId="{CC589628-3A0B-45BE-A96E-94B260244458}"/>
    <dgm:cxn modelId="{0CA2FD3D-6562-424F-A1BE-AA44BE7AAD12}" srcId="{0849DFAA-6244-4A14-90E2-B11E597CA6A6}" destId="{491CD411-D27C-4FEE-BF03-491B5B56B657}" srcOrd="0" destOrd="0" parTransId="{43C4C630-4043-4880-9528-045B8B88DC8A}" sibTransId="{1B420DB4-4D4B-4488-BE93-FAD89FD9C833}"/>
    <dgm:cxn modelId="{B5102F67-9D14-472C-BD1A-E89BAA180943}" srcId="{D03D48B1-1F9C-48EC-AADB-720CC28C9D82}" destId="{775DF619-AB2F-46E3-83B2-602471AD43AD}" srcOrd="1" destOrd="0" parTransId="{117507C4-CC3A-41C6-B3C6-298259FB0DF9}" sibTransId="{7937F68F-B76A-451C-9874-C69EED930DC5}"/>
    <dgm:cxn modelId="{EA933452-A15B-4F65-8084-8328C38E18B0}" type="presOf" srcId="{E8B26B64-8791-4AEB-A33E-F82E9E64215C}" destId="{3F37196D-D8CC-4D46-AD1C-5AE82B1FB9C2}" srcOrd="0" destOrd="0" presId="urn:microsoft.com/office/officeart/2005/8/layout/hierarchy6"/>
    <dgm:cxn modelId="{5B915F54-998D-4D09-AC73-075B22397662}" type="presOf" srcId="{C94F1185-0D52-4167-9218-9AF339045A96}" destId="{BFC633E6-358B-4FE4-80B1-D00EBE0C5155}" srcOrd="1" destOrd="0" presId="urn:microsoft.com/office/officeart/2005/8/layout/hierarchy6"/>
    <dgm:cxn modelId="{097FFE54-988C-4AEE-A521-59FA82D4CE73}" srcId="{0849DFAA-6244-4A14-90E2-B11E597CA6A6}" destId="{C82C109D-C144-420B-8DCB-4E1EC7B07945}" srcOrd="1" destOrd="0" parTransId="{1015FA03-DB27-4C7C-83DE-0031C0F1FF3C}" sibTransId="{56B79286-2941-4B44-AC9C-31ADCBB513DD}"/>
    <dgm:cxn modelId="{07597057-93D3-4035-B285-66B37DEF5820}" srcId="{491CD411-D27C-4FEE-BF03-491B5B56B657}" destId="{FF37FD62-E90A-47A0-8C87-EAE1F6FA5855}" srcOrd="2" destOrd="0" parTransId="{E8B26B64-8791-4AEB-A33E-F82E9E64215C}" sibTransId="{891021E4-A350-451A-8172-0C4130EF706D}"/>
    <dgm:cxn modelId="{445FB557-95FD-4BC8-AA50-F412280A2476}" type="presOf" srcId="{D03D48B1-1F9C-48EC-AADB-720CC28C9D82}" destId="{76EBDDB3-629A-431F-A58B-9FD06AABDB6B}" srcOrd="0" destOrd="0" presId="urn:microsoft.com/office/officeart/2005/8/layout/hierarchy6"/>
    <dgm:cxn modelId="{351FDD7B-685C-4D0E-B924-80E80FE8B485}" type="presOf" srcId="{0849DFAA-6244-4A14-90E2-B11E597CA6A6}" destId="{107DE07D-6C70-4680-8083-D8B1F149A8D2}" srcOrd="0" destOrd="0" presId="urn:microsoft.com/office/officeart/2005/8/layout/hierarchy6"/>
    <dgm:cxn modelId="{DE5DD282-F1E3-41F9-9256-4BAB6B471DD5}" type="presOf" srcId="{073EF111-CAB1-4CFA-A108-4A9625658F6F}" destId="{1BE687A5-48C4-4B08-BB9D-8DDD651574F0}" srcOrd="0" destOrd="0" presId="urn:microsoft.com/office/officeart/2005/8/layout/hierarchy6"/>
    <dgm:cxn modelId="{35B6CE8C-AD6D-4578-8397-314A435D40CF}" type="presOf" srcId="{FF37FD62-E90A-47A0-8C87-EAE1F6FA5855}" destId="{C38D8F66-04F2-46ED-AE96-084BA34DE079}" srcOrd="0" destOrd="0" presId="urn:microsoft.com/office/officeart/2005/8/layout/hierarchy6"/>
    <dgm:cxn modelId="{B703F69B-6950-49C4-92F7-6CEA77C5C897}" type="presOf" srcId="{775DF619-AB2F-46E3-83B2-602471AD43AD}" destId="{EB05C84B-E464-4DA4-AD40-46615F85B6AA}" srcOrd="0" destOrd="0" presId="urn:microsoft.com/office/officeart/2005/8/layout/hierarchy6"/>
    <dgm:cxn modelId="{697BC79D-EDAC-491B-B8C8-FD474280DE4D}" type="presOf" srcId="{1015FA03-DB27-4C7C-83DE-0031C0F1FF3C}" destId="{80E1284C-497A-4B1C-A983-71248119EDDB}" srcOrd="0" destOrd="0" presId="urn:microsoft.com/office/officeart/2005/8/layout/hierarchy6"/>
    <dgm:cxn modelId="{89847C9F-4478-44DB-9669-74262B080E93}" srcId="{D03D48B1-1F9C-48EC-AADB-720CC28C9D82}" destId="{C94F1185-0D52-4167-9218-9AF339045A96}" srcOrd="2" destOrd="0" parTransId="{B72CBFF3-D2BC-4707-9FF5-BDC5F8BD006F}" sibTransId="{0D2B4C50-748A-4F1B-B7E6-86D8F2EB72E2}"/>
    <dgm:cxn modelId="{5970F7AB-312E-498F-AC76-BE337C7E610A}" type="presOf" srcId="{C82C109D-C144-420B-8DCB-4E1EC7B07945}" destId="{B01E4E00-E179-48EC-BA5D-BA1D09FFCA48}" srcOrd="0" destOrd="0" presId="urn:microsoft.com/office/officeart/2005/8/layout/hierarchy6"/>
    <dgm:cxn modelId="{540755AE-05F3-45B0-A47C-99CC931BBC74}" type="presOf" srcId="{073EF111-CAB1-4CFA-A108-4A9625658F6F}" destId="{ABDBB364-8D3A-4C71-884E-7FDD5607DFFF}" srcOrd="1" destOrd="0" presId="urn:microsoft.com/office/officeart/2005/8/layout/hierarchy6"/>
    <dgm:cxn modelId="{14EF8BB2-D866-4F3B-A191-D99B343E8AA9}" srcId="{491CD411-D27C-4FEE-BF03-491B5B56B657}" destId="{95224CF1-6751-4051-8853-7AB84E10C8B8}" srcOrd="1" destOrd="0" parTransId="{A115A9EF-A66C-479B-A14A-B8484BE8AE28}" sibTransId="{5F1383E9-5793-4CD7-ABD4-D65FBB3F3D82}"/>
    <dgm:cxn modelId="{3F96F3B9-8B3C-43D8-BA91-EDB0E8CF9A6B}" srcId="{D03D48B1-1F9C-48EC-AADB-720CC28C9D82}" destId="{073EF111-CAB1-4CFA-A108-4A9625658F6F}" srcOrd="3" destOrd="0" parTransId="{52B1B72C-7B78-40F2-BC0C-4FF1A84B2B8B}" sibTransId="{855BA798-4D2D-4511-8191-DF11C9AACD5F}"/>
    <dgm:cxn modelId="{074634BE-060D-40B4-BA3C-09B6A9F159A1}" type="presOf" srcId="{43C4C630-4043-4880-9528-045B8B88DC8A}" destId="{851A58E8-6035-4C3E-A128-46D4BFAEA5DC}" srcOrd="0" destOrd="0" presId="urn:microsoft.com/office/officeart/2005/8/layout/hierarchy6"/>
    <dgm:cxn modelId="{F392E5E0-437F-48A2-850A-23C328E6E537}" srcId="{D03D48B1-1F9C-48EC-AADB-720CC28C9D82}" destId="{0849DFAA-6244-4A14-90E2-B11E597CA6A6}" srcOrd="0" destOrd="0" parTransId="{7E610E2F-2105-48E2-ACF4-F271D1149A78}" sibTransId="{EAC03BA2-0D6C-41C1-8E4B-F22B3CBDFC5C}"/>
    <dgm:cxn modelId="{F6D330ED-996A-4875-974E-494D3B9BF27F}" type="presOf" srcId="{95224CF1-6751-4051-8853-7AB84E10C8B8}" destId="{9235BEB6-B40D-4E4D-B8BC-902CDFC6BCF9}" srcOrd="0" destOrd="0" presId="urn:microsoft.com/office/officeart/2005/8/layout/hierarchy6"/>
    <dgm:cxn modelId="{1B316FEF-6BA6-4B9B-BA57-9131B2D3096D}" type="presOf" srcId="{491CD411-D27C-4FEE-BF03-491B5B56B657}" destId="{20207B7C-4C26-4337-B2FB-D9EE25630AC5}" srcOrd="0" destOrd="0" presId="urn:microsoft.com/office/officeart/2005/8/layout/hierarchy6"/>
    <dgm:cxn modelId="{2ADCCBF0-BE9D-413A-B13D-682F43251675}" type="presOf" srcId="{BE421661-121D-4020-94E0-FBA5831424BB}" destId="{F2A8CB70-DC76-4DDC-A081-316FF8BF5D36}" srcOrd="0" destOrd="0" presId="urn:microsoft.com/office/officeart/2005/8/layout/hierarchy6"/>
    <dgm:cxn modelId="{2AD646F2-9D18-4B2A-9230-85614A09B383}" type="presOf" srcId="{C94F1185-0D52-4167-9218-9AF339045A96}" destId="{778C1207-3FAE-43FD-ABAB-2C0CB822914A}" srcOrd="0" destOrd="0" presId="urn:microsoft.com/office/officeart/2005/8/layout/hierarchy6"/>
    <dgm:cxn modelId="{00B1F0FA-8D75-45C9-8E20-5D1F0DA01CF2}" type="presOf" srcId="{775DF619-AB2F-46E3-83B2-602471AD43AD}" destId="{3BB32858-D72B-4145-B3CF-029641CD0BEE}" srcOrd="1" destOrd="0" presId="urn:microsoft.com/office/officeart/2005/8/layout/hierarchy6"/>
    <dgm:cxn modelId="{F4F2BEFB-FBC1-4024-A8E7-53F6302B19FC}" type="presOf" srcId="{A5A5E23F-5B70-4442-93AD-75DF9B9B63FA}" destId="{28375879-5D4D-4E35-8030-4A8999979A48}" srcOrd="0" destOrd="0" presId="urn:microsoft.com/office/officeart/2005/8/layout/hierarchy6"/>
    <dgm:cxn modelId="{C708CAFC-8022-4BCC-BD5B-EC19B38DF95D}" type="presOf" srcId="{A115A9EF-A66C-479B-A14A-B8484BE8AE28}" destId="{7B819176-C604-4A71-97EC-67A402E8E4AA}" srcOrd="0" destOrd="0" presId="urn:microsoft.com/office/officeart/2005/8/layout/hierarchy6"/>
    <dgm:cxn modelId="{38FA26FD-9F06-46BB-BD26-118C49BC000F}" srcId="{C82C109D-C144-420B-8DCB-4E1EC7B07945}" destId="{7BF9B596-3E16-441A-9C0A-CA517C66584D}" srcOrd="0" destOrd="0" parTransId="{BE421661-121D-4020-94E0-FBA5831424BB}" sibTransId="{77709AE5-4F8E-49F0-BA1E-FDF733D6238E}"/>
    <dgm:cxn modelId="{D406A5A7-477F-496C-893C-3F764C2A4DBD}" type="presParOf" srcId="{76EBDDB3-629A-431F-A58B-9FD06AABDB6B}" destId="{F3DC0387-EAC3-467D-AC3E-41E14A7CD569}" srcOrd="0" destOrd="0" presId="urn:microsoft.com/office/officeart/2005/8/layout/hierarchy6"/>
    <dgm:cxn modelId="{56616369-CAC4-4110-88E8-1BF73ECA1CBE}" type="presParOf" srcId="{F3DC0387-EAC3-467D-AC3E-41E14A7CD569}" destId="{5DA16632-E6C9-434F-BE30-1CEA2268D8F0}" srcOrd="0" destOrd="0" presId="urn:microsoft.com/office/officeart/2005/8/layout/hierarchy6"/>
    <dgm:cxn modelId="{B2E9A583-2455-47FA-91EB-D973F6FEB5CC}" type="presParOf" srcId="{F3DC0387-EAC3-467D-AC3E-41E14A7CD569}" destId="{B9FECD57-A286-427A-A282-C2FE6CCFE91C}" srcOrd="1" destOrd="0" presId="urn:microsoft.com/office/officeart/2005/8/layout/hierarchy6"/>
    <dgm:cxn modelId="{700FB492-3864-43D8-A770-C3429224C034}" type="presParOf" srcId="{B9FECD57-A286-427A-A282-C2FE6CCFE91C}" destId="{CF366D24-F616-4C12-B246-EB553BD88283}" srcOrd="0" destOrd="0" presId="urn:microsoft.com/office/officeart/2005/8/layout/hierarchy6"/>
    <dgm:cxn modelId="{AAAD3042-0578-4473-82EA-77AF95AB1E30}" type="presParOf" srcId="{CF366D24-F616-4C12-B246-EB553BD88283}" destId="{107DE07D-6C70-4680-8083-D8B1F149A8D2}" srcOrd="0" destOrd="0" presId="urn:microsoft.com/office/officeart/2005/8/layout/hierarchy6"/>
    <dgm:cxn modelId="{AE17925B-2F90-463E-BA4E-8C4D144CE792}" type="presParOf" srcId="{CF366D24-F616-4C12-B246-EB553BD88283}" destId="{A15F9FDB-D8F2-4A11-AE6E-B80142E25E53}" srcOrd="1" destOrd="0" presId="urn:microsoft.com/office/officeart/2005/8/layout/hierarchy6"/>
    <dgm:cxn modelId="{45A6AEE0-7C53-4124-8BF6-9480BC39A1A7}" type="presParOf" srcId="{A15F9FDB-D8F2-4A11-AE6E-B80142E25E53}" destId="{851A58E8-6035-4C3E-A128-46D4BFAEA5DC}" srcOrd="0" destOrd="0" presId="urn:microsoft.com/office/officeart/2005/8/layout/hierarchy6"/>
    <dgm:cxn modelId="{7DB6ECBF-9F23-4903-9A7F-0E13B5915D46}" type="presParOf" srcId="{A15F9FDB-D8F2-4A11-AE6E-B80142E25E53}" destId="{94E68569-FE5F-4BA8-9084-820FA6F72E27}" srcOrd="1" destOrd="0" presId="urn:microsoft.com/office/officeart/2005/8/layout/hierarchy6"/>
    <dgm:cxn modelId="{8AE0CA76-2D1B-4D7F-96E3-06C4088652DD}" type="presParOf" srcId="{94E68569-FE5F-4BA8-9084-820FA6F72E27}" destId="{20207B7C-4C26-4337-B2FB-D9EE25630AC5}" srcOrd="0" destOrd="0" presId="urn:microsoft.com/office/officeart/2005/8/layout/hierarchy6"/>
    <dgm:cxn modelId="{FF979796-BDA5-4838-AAD4-8226342021FD}" type="presParOf" srcId="{94E68569-FE5F-4BA8-9084-820FA6F72E27}" destId="{888B8BEB-AB07-4E00-9064-88642BEBB2C8}" srcOrd="1" destOrd="0" presId="urn:microsoft.com/office/officeart/2005/8/layout/hierarchy6"/>
    <dgm:cxn modelId="{1CE6BE6C-D4B0-4BA5-9529-9A0F327114AE}" type="presParOf" srcId="{888B8BEB-AB07-4E00-9064-88642BEBB2C8}" destId="{CA8A3DFF-7C62-41D7-93B4-9CF2B66CB5BB}" srcOrd="0" destOrd="0" presId="urn:microsoft.com/office/officeart/2005/8/layout/hierarchy6"/>
    <dgm:cxn modelId="{2AB53542-1148-49FB-B842-55E48C9418CB}" type="presParOf" srcId="{888B8BEB-AB07-4E00-9064-88642BEBB2C8}" destId="{BEA59A9E-8084-4CDD-BBE4-006CFCB9E983}" srcOrd="1" destOrd="0" presId="urn:microsoft.com/office/officeart/2005/8/layout/hierarchy6"/>
    <dgm:cxn modelId="{2C7EAE2B-FC95-4662-970C-E405AD92F970}" type="presParOf" srcId="{BEA59A9E-8084-4CDD-BBE4-006CFCB9E983}" destId="{28375879-5D4D-4E35-8030-4A8999979A48}" srcOrd="0" destOrd="0" presId="urn:microsoft.com/office/officeart/2005/8/layout/hierarchy6"/>
    <dgm:cxn modelId="{D3C2010B-CF92-4E5F-AEB4-D672FFEA823D}" type="presParOf" srcId="{BEA59A9E-8084-4CDD-BBE4-006CFCB9E983}" destId="{7C2123FA-8435-4E43-BB35-932F6E3F06E8}" srcOrd="1" destOrd="0" presId="urn:microsoft.com/office/officeart/2005/8/layout/hierarchy6"/>
    <dgm:cxn modelId="{D93DA19C-3FAA-41FA-B3C4-538E49FBD859}" type="presParOf" srcId="{888B8BEB-AB07-4E00-9064-88642BEBB2C8}" destId="{7B819176-C604-4A71-97EC-67A402E8E4AA}" srcOrd="2" destOrd="0" presId="urn:microsoft.com/office/officeart/2005/8/layout/hierarchy6"/>
    <dgm:cxn modelId="{59F28975-82C3-4DEF-9949-A2F6CFDC700B}" type="presParOf" srcId="{888B8BEB-AB07-4E00-9064-88642BEBB2C8}" destId="{9B2AE03B-6408-435A-B011-5E629DACA083}" srcOrd="3" destOrd="0" presId="urn:microsoft.com/office/officeart/2005/8/layout/hierarchy6"/>
    <dgm:cxn modelId="{B7848BE3-B186-498C-B854-6F1431764034}" type="presParOf" srcId="{9B2AE03B-6408-435A-B011-5E629DACA083}" destId="{9235BEB6-B40D-4E4D-B8BC-902CDFC6BCF9}" srcOrd="0" destOrd="0" presId="urn:microsoft.com/office/officeart/2005/8/layout/hierarchy6"/>
    <dgm:cxn modelId="{DDC6807C-FA24-4E10-BCF3-2826F25852E9}" type="presParOf" srcId="{9B2AE03B-6408-435A-B011-5E629DACA083}" destId="{9E09C7FE-5F64-474D-8E03-2AB3E06F2591}" srcOrd="1" destOrd="0" presId="urn:microsoft.com/office/officeart/2005/8/layout/hierarchy6"/>
    <dgm:cxn modelId="{A23B405E-FE4C-4A72-B26C-9EDD693B1E81}" type="presParOf" srcId="{888B8BEB-AB07-4E00-9064-88642BEBB2C8}" destId="{3F37196D-D8CC-4D46-AD1C-5AE82B1FB9C2}" srcOrd="4" destOrd="0" presId="urn:microsoft.com/office/officeart/2005/8/layout/hierarchy6"/>
    <dgm:cxn modelId="{57C80C98-8ECF-431F-8F8E-B94319E0DEB5}" type="presParOf" srcId="{888B8BEB-AB07-4E00-9064-88642BEBB2C8}" destId="{9420F897-EC08-4EEC-BC30-85AC3FBEC748}" srcOrd="5" destOrd="0" presId="urn:microsoft.com/office/officeart/2005/8/layout/hierarchy6"/>
    <dgm:cxn modelId="{22A08161-5BEF-45EE-BB60-03C71FEC2448}" type="presParOf" srcId="{9420F897-EC08-4EEC-BC30-85AC3FBEC748}" destId="{C38D8F66-04F2-46ED-AE96-084BA34DE079}" srcOrd="0" destOrd="0" presId="urn:microsoft.com/office/officeart/2005/8/layout/hierarchy6"/>
    <dgm:cxn modelId="{021FB98F-1E66-4A72-84AB-918215A51090}" type="presParOf" srcId="{9420F897-EC08-4EEC-BC30-85AC3FBEC748}" destId="{3B468376-3459-4216-BE5E-ED2940799743}" srcOrd="1" destOrd="0" presId="urn:microsoft.com/office/officeart/2005/8/layout/hierarchy6"/>
    <dgm:cxn modelId="{3BBB9F83-8037-4337-A0FF-E202E0EE60A3}" type="presParOf" srcId="{A15F9FDB-D8F2-4A11-AE6E-B80142E25E53}" destId="{80E1284C-497A-4B1C-A983-71248119EDDB}" srcOrd="2" destOrd="0" presId="urn:microsoft.com/office/officeart/2005/8/layout/hierarchy6"/>
    <dgm:cxn modelId="{3171173E-3BEB-42B6-A171-869B0792C27E}" type="presParOf" srcId="{A15F9FDB-D8F2-4A11-AE6E-B80142E25E53}" destId="{20A45E32-9652-4765-B19C-CBA9B3727882}" srcOrd="3" destOrd="0" presId="urn:microsoft.com/office/officeart/2005/8/layout/hierarchy6"/>
    <dgm:cxn modelId="{4C1EF8F1-3A80-4A02-AC8B-A2D1A6A50B56}" type="presParOf" srcId="{20A45E32-9652-4765-B19C-CBA9B3727882}" destId="{B01E4E00-E179-48EC-BA5D-BA1D09FFCA48}" srcOrd="0" destOrd="0" presId="urn:microsoft.com/office/officeart/2005/8/layout/hierarchy6"/>
    <dgm:cxn modelId="{74D500D1-BD91-4B23-BA68-8F2D019DE5E0}" type="presParOf" srcId="{20A45E32-9652-4765-B19C-CBA9B3727882}" destId="{A54E7082-3679-4B76-A34F-B2D8DB862D0C}" srcOrd="1" destOrd="0" presId="urn:microsoft.com/office/officeart/2005/8/layout/hierarchy6"/>
    <dgm:cxn modelId="{C682D258-8F9F-4197-899B-344AD27611EF}" type="presParOf" srcId="{A54E7082-3679-4B76-A34F-B2D8DB862D0C}" destId="{F2A8CB70-DC76-4DDC-A081-316FF8BF5D36}" srcOrd="0" destOrd="0" presId="urn:microsoft.com/office/officeart/2005/8/layout/hierarchy6"/>
    <dgm:cxn modelId="{9C9C7204-EB0E-45D3-98EF-7EEFE09BB23E}" type="presParOf" srcId="{A54E7082-3679-4B76-A34F-B2D8DB862D0C}" destId="{1357C5D7-EEF7-4571-94D5-F645ED52903B}" srcOrd="1" destOrd="0" presId="urn:microsoft.com/office/officeart/2005/8/layout/hierarchy6"/>
    <dgm:cxn modelId="{CF09E439-9AE3-4802-9F80-DAD36BB86FB6}" type="presParOf" srcId="{1357C5D7-EEF7-4571-94D5-F645ED52903B}" destId="{F9B79C2F-9EAD-47C3-A617-F2748BB30390}" srcOrd="0" destOrd="0" presId="urn:microsoft.com/office/officeart/2005/8/layout/hierarchy6"/>
    <dgm:cxn modelId="{B842088C-D6DC-415E-AF6B-1D34FD7F2955}" type="presParOf" srcId="{1357C5D7-EEF7-4571-94D5-F645ED52903B}" destId="{AD2789CB-BC0E-43E8-BE55-82B601A18C17}" srcOrd="1" destOrd="0" presId="urn:microsoft.com/office/officeart/2005/8/layout/hierarchy6"/>
    <dgm:cxn modelId="{4C0C2094-7BCB-4241-BFDD-631C7F21F3FE}" type="presParOf" srcId="{76EBDDB3-629A-431F-A58B-9FD06AABDB6B}" destId="{D2A7D756-E9E2-4D22-A3CD-742B8FA46865}" srcOrd="1" destOrd="0" presId="urn:microsoft.com/office/officeart/2005/8/layout/hierarchy6"/>
    <dgm:cxn modelId="{F158D0E5-A4D1-409B-B65C-28F0C1EA570D}" type="presParOf" srcId="{D2A7D756-E9E2-4D22-A3CD-742B8FA46865}" destId="{F348DF84-77E1-43B3-8C39-33291ACE48DA}" srcOrd="0" destOrd="0" presId="urn:microsoft.com/office/officeart/2005/8/layout/hierarchy6"/>
    <dgm:cxn modelId="{8C2E3FEF-F6BA-4DC2-9AB2-7A6526FA5CA7}" type="presParOf" srcId="{F348DF84-77E1-43B3-8C39-33291ACE48DA}" destId="{EB05C84B-E464-4DA4-AD40-46615F85B6AA}" srcOrd="0" destOrd="0" presId="urn:microsoft.com/office/officeart/2005/8/layout/hierarchy6"/>
    <dgm:cxn modelId="{4F0CD907-19FE-4E22-905A-CDD3D6234878}" type="presParOf" srcId="{F348DF84-77E1-43B3-8C39-33291ACE48DA}" destId="{3BB32858-D72B-4145-B3CF-029641CD0BEE}" srcOrd="1" destOrd="0" presId="urn:microsoft.com/office/officeart/2005/8/layout/hierarchy6"/>
    <dgm:cxn modelId="{CD51379A-6212-46CE-8097-FBC7C15964E7}" type="presParOf" srcId="{D2A7D756-E9E2-4D22-A3CD-742B8FA46865}" destId="{BFC2BED0-6A2A-4666-BDD7-36393FDE3858}" srcOrd="1" destOrd="0" presId="urn:microsoft.com/office/officeart/2005/8/layout/hierarchy6"/>
    <dgm:cxn modelId="{CB3821F5-0DCE-4F7A-AECB-E1FDF548C408}" type="presParOf" srcId="{BFC2BED0-6A2A-4666-BDD7-36393FDE3858}" destId="{8D9A6C1E-B4DC-4B65-8141-29657E0FA251}" srcOrd="0" destOrd="0" presId="urn:microsoft.com/office/officeart/2005/8/layout/hierarchy6"/>
    <dgm:cxn modelId="{27A48FB6-4C1B-4659-B3DA-B1AE4AA918B7}" type="presParOf" srcId="{D2A7D756-E9E2-4D22-A3CD-742B8FA46865}" destId="{B46A0416-CE34-4D82-9566-A04C4ADF7E2B}" srcOrd="2" destOrd="0" presId="urn:microsoft.com/office/officeart/2005/8/layout/hierarchy6"/>
    <dgm:cxn modelId="{77D31ADD-CD75-497B-B332-F8324F9159A3}" type="presParOf" srcId="{B46A0416-CE34-4D82-9566-A04C4ADF7E2B}" destId="{778C1207-3FAE-43FD-ABAB-2C0CB822914A}" srcOrd="0" destOrd="0" presId="urn:microsoft.com/office/officeart/2005/8/layout/hierarchy6"/>
    <dgm:cxn modelId="{5396781E-A141-4AA6-BAEF-69CB3D4DF1DE}" type="presParOf" srcId="{B46A0416-CE34-4D82-9566-A04C4ADF7E2B}" destId="{BFC633E6-358B-4FE4-80B1-D00EBE0C5155}" srcOrd="1" destOrd="0" presId="urn:microsoft.com/office/officeart/2005/8/layout/hierarchy6"/>
    <dgm:cxn modelId="{5010ABE0-271E-44AB-83B5-01D3D2276B31}" type="presParOf" srcId="{D2A7D756-E9E2-4D22-A3CD-742B8FA46865}" destId="{91A657F8-0CF7-4736-A895-660282F0A255}" srcOrd="3" destOrd="0" presId="urn:microsoft.com/office/officeart/2005/8/layout/hierarchy6"/>
    <dgm:cxn modelId="{0739C4DF-736A-4D29-8ACB-A370112E88A5}" type="presParOf" srcId="{91A657F8-0CF7-4736-A895-660282F0A255}" destId="{78143F33-3BE7-4B0D-820C-598EC3946CBB}" srcOrd="0" destOrd="0" presId="urn:microsoft.com/office/officeart/2005/8/layout/hierarchy6"/>
    <dgm:cxn modelId="{56A9C788-81F2-46D3-AFFA-E998BB969C11}" type="presParOf" srcId="{D2A7D756-E9E2-4D22-A3CD-742B8FA46865}" destId="{948BC6AA-C431-4AC3-950F-623AD0BDF282}" srcOrd="4" destOrd="0" presId="urn:microsoft.com/office/officeart/2005/8/layout/hierarchy6"/>
    <dgm:cxn modelId="{6AD34D18-B06A-4459-94D6-153B3BFF89EB}" type="presParOf" srcId="{948BC6AA-C431-4AC3-950F-623AD0BDF282}" destId="{1BE687A5-48C4-4B08-BB9D-8DDD651574F0}" srcOrd="0" destOrd="0" presId="urn:microsoft.com/office/officeart/2005/8/layout/hierarchy6"/>
    <dgm:cxn modelId="{7A47993A-E977-4861-A483-4CB72C39093B}" type="presParOf" srcId="{948BC6AA-C431-4AC3-950F-623AD0BDF282}" destId="{ABDBB364-8D3A-4C71-884E-7FDD5607DFF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687A5-48C4-4B08-BB9D-8DDD651574F0}">
      <dsp:nvSpPr>
        <dsp:cNvPr id="0" name=""/>
        <dsp:cNvSpPr/>
      </dsp:nvSpPr>
      <dsp:spPr>
        <a:xfrm>
          <a:off x="0" y="2101578"/>
          <a:ext cx="6153149" cy="92737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day 14-21</a:t>
          </a:r>
        </a:p>
      </dsp:txBody>
      <dsp:txXfrm>
        <a:off x="0" y="2101578"/>
        <a:ext cx="1845945" cy="927371"/>
      </dsp:txXfrm>
    </dsp:sp>
    <dsp:sp modelId="{778C1207-3FAE-43FD-ABAB-2C0CB822914A}">
      <dsp:nvSpPr>
        <dsp:cNvPr id="0" name=""/>
        <dsp:cNvSpPr/>
      </dsp:nvSpPr>
      <dsp:spPr>
        <a:xfrm>
          <a:off x="0" y="1128960"/>
          <a:ext cx="6153149" cy="82709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day 7</a:t>
          </a:r>
        </a:p>
      </dsp:txBody>
      <dsp:txXfrm>
        <a:off x="0" y="1128960"/>
        <a:ext cx="1845945" cy="827091"/>
      </dsp:txXfrm>
    </dsp:sp>
    <dsp:sp modelId="{EB05C84B-E464-4DA4-AD40-46615F85B6AA}">
      <dsp:nvSpPr>
        <dsp:cNvPr id="0" name=""/>
        <dsp:cNvSpPr/>
      </dsp:nvSpPr>
      <dsp:spPr>
        <a:xfrm>
          <a:off x="0" y="9526"/>
          <a:ext cx="6153149" cy="97171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Sudden idopathic sensorineural hearing loss protocol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Day 0 (within 14 days of onset)</a:t>
          </a:r>
        </a:p>
      </dsp:txBody>
      <dsp:txXfrm>
        <a:off x="0" y="9526"/>
        <a:ext cx="1845945" cy="971715"/>
      </dsp:txXfrm>
    </dsp:sp>
    <dsp:sp modelId="{107DE07D-6C70-4680-8083-D8B1F149A8D2}">
      <dsp:nvSpPr>
        <dsp:cNvPr id="0" name=""/>
        <dsp:cNvSpPr/>
      </dsp:nvSpPr>
      <dsp:spPr>
        <a:xfrm>
          <a:off x="2601884" y="19949"/>
          <a:ext cx="2903066" cy="714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start 1m/kg prednisolone daily and obtain urgent audiogram to confirm and second audiogram in 7 days with ENT surgeon review post Day 7 audiogram</a:t>
          </a:r>
        </a:p>
      </dsp:txBody>
      <dsp:txXfrm>
        <a:off x="2622816" y="40881"/>
        <a:ext cx="2861202" cy="672790"/>
      </dsp:txXfrm>
    </dsp:sp>
    <dsp:sp modelId="{851A58E8-6035-4C3E-A128-46D4BFAEA5DC}">
      <dsp:nvSpPr>
        <dsp:cNvPr id="0" name=""/>
        <dsp:cNvSpPr/>
      </dsp:nvSpPr>
      <dsp:spPr>
        <a:xfrm>
          <a:off x="3207843" y="734604"/>
          <a:ext cx="845574" cy="450201"/>
        </a:xfrm>
        <a:custGeom>
          <a:avLst/>
          <a:gdLst/>
          <a:ahLst/>
          <a:cxnLst/>
          <a:rect l="0" t="0" r="0" b="0"/>
          <a:pathLst>
            <a:path>
              <a:moveTo>
                <a:pt x="845574" y="0"/>
              </a:moveTo>
              <a:lnTo>
                <a:pt x="845574" y="225100"/>
              </a:lnTo>
              <a:lnTo>
                <a:pt x="0" y="225100"/>
              </a:lnTo>
              <a:lnTo>
                <a:pt x="0" y="450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07B7C-4C26-4337-B2FB-D9EE25630AC5}">
      <dsp:nvSpPr>
        <dsp:cNvPr id="0" name=""/>
        <dsp:cNvSpPr/>
      </dsp:nvSpPr>
      <dsp:spPr>
        <a:xfrm>
          <a:off x="2044806" y="1184806"/>
          <a:ext cx="2326072" cy="733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not improving, for intratympanic dexamethasone  under local anaesthetic in ENT rooms, 4mg/ml,  3 injections 48 hours apart, ENT arrange MRI</a:t>
          </a:r>
        </a:p>
      </dsp:txBody>
      <dsp:txXfrm>
        <a:off x="2066288" y="1206288"/>
        <a:ext cx="2283108" cy="690482"/>
      </dsp:txXfrm>
    </dsp:sp>
    <dsp:sp modelId="{CA8A3DFF-7C62-41D7-93B4-9CF2B66CB5BB}">
      <dsp:nvSpPr>
        <dsp:cNvPr id="0" name=""/>
        <dsp:cNvSpPr/>
      </dsp:nvSpPr>
      <dsp:spPr>
        <a:xfrm>
          <a:off x="1916841" y="1918252"/>
          <a:ext cx="1291001" cy="231634"/>
        </a:xfrm>
        <a:custGeom>
          <a:avLst/>
          <a:gdLst/>
          <a:ahLst/>
          <a:cxnLst/>
          <a:rect l="0" t="0" r="0" b="0"/>
          <a:pathLst>
            <a:path>
              <a:moveTo>
                <a:pt x="1291001" y="0"/>
              </a:moveTo>
              <a:lnTo>
                <a:pt x="1291001" y="115817"/>
              </a:lnTo>
              <a:lnTo>
                <a:pt x="0" y="115817"/>
              </a:lnTo>
              <a:lnTo>
                <a:pt x="0" y="231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75879-5D4D-4E35-8030-4A8999979A48}">
      <dsp:nvSpPr>
        <dsp:cNvPr id="0" name=""/>
        <dsp:cNvSpPr/>
      </dsp:nvSpPr>
      <dsp:spPr>
        <a:xfrm>
          <a:off x="1476151" y="2149886"/>
          <a:ext cx="881381" cy="879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no improvement wean steroid consider hearing aid</a:t>
          </a:r>
        </a:p>
      </dsp:txBody>
      <dsp:txXfrm>
        <a:off x="1501898" y="2175633"/>
        <a:ext cx="829887" cy="827569"/>
      </dsp:txXfrm>
    </dsp:sp>
    <dsp:sp modelId="{7B819176-C604-4A71-97EC-67A402E8E4AA}">
      <dsp:nvSpPr>
        <dsp:cNvPr id="0" name=""/>
        <dsp:cNvSpPr/>
      </dsp:nvSpPr>
      <dsp:spPr>
        <a:xfrm>
          <a:off x="3144950" y="1918252"/>
          <a:ext cx="91440" cy="163085"/>
        </a:xfrm>
        <a:custGeom>
          <a:avLst/>
          <a:gdLst/>
          <a:ahLst/>
          <a:cxnLst/>
          <a:rect l="0" t="0" r="0" b="0"/>
          <a:pathLst>
            <a:path>
              <a:moveTo>
                <a:pt x="62892" y="0"/>
              </a:moveTo>
              <a:lnTo>
                <a:pt x="62892" y="81542"/>
              </a:lnTo>
              <a:lnTo>
                <a:pt x="45720" y="81542"/>
              </a:lnTo>
              <a:lnTo>
                <a:pt x="45720" y="1630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5BEB6-B40D-4E4D-B8BC-902CDFC6BCF9}">
      <dsp:nvSpPr>
        <dsp:cNvPr id="0" name=""/>
        <dsp:cNvSpPr/>
      </dsp:nvSpPr>
      <dsp:spPr>
        <a:xfrm>
          <a:off x="2492285" y="2081338"/>
          <a:ext cx="1396770" cy="9349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 partial improvement consider repeat course oral or  intratympanic  steroid, repeat audiogram weekly until normal or 6 weeks</a:t>
          </a:r>
        </a:p>
      </dsp:txBody>
      <dsp:txXfrm>
        <a:off x="2519669" y="2108722"/>
        <a:ext cx="1342002" cy="880193"/>
      </dsp:txXfrm>
    </dsp:sp>
    <dsp:sp modelId="{3F37196D-D8CC-4D46-AD1C-5AE82B1FB9C2}">
      <dsp:nvSpPr>
        <dsp:cNvPr id="0" name=""/>
        <dsp:cNvSpPr/>
      </dsp:nvSpPr>
      <dsp:spPr>
        <a:xfrm>
          <a:off x="3207843" y="1918252"/>
          <a:ext cx="1267166" cy="202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22"/>
              </a:lnTo>
              <a:lnTo>
                <a:pt x="1267166" y="101422"/>
              </a:lnTo>
              <a:lnTo>
                <a:pt x="1267166" y="2028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D8F66-04F2-46ED-AE96-084BA34DE079}">
      <dsp:nvSpPr>
        <dsp:cNvPr id="0" name=""/>
        <dsp:cNvSpPr/>
      </dsp:nvSpPr>
      <dsp:spPr>
        <a:xfrm>
          <a:off x="4131602" y="2121098"/>
          <a:ext cx="686813" cy="907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hearing normal, cease treatment</a:t>
          </a:r>
        </a:p>
      </dsp:txBody>
      <dsp:txXfrm>
        <a:off x="4151718" y="2141214"/>
        <a:ext cx="646581" cy="867619"/>
      </dsp:txXfrm>
    </dsp:sp>
    <dsp:sp modelId="{80E1284C-497A-4B1C-A983-71248119EDDB}">
      <dsp:nvSpPr>
        <dsp:cNvPr id="0" name=""/>
        <dsp:cNvSpPr/>
      </dsp:nvSpPr>
      <dsp:spPr>
        <a:xfrm>
          <a:off x="4053417" y="734604"/>
          <a:ext cx="1310268" cy="401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743"/>
              </a:lnTo>
              <a:lnTo>
                <a:pt x="1310268" y="200743"/>
              </a:lnTo>
              <a:lnTo>
                <a:pt x="1310268" y="401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E4E00-E179-48EC-BA5D-BA1D09FFCA48}">
      <dsp:nvSpPr>
        <dsp:cNvPr id="0" name=""/>
        <dsp:cNvSpPr/>
      </dsp:nvSpPr>
      <dsp:spPr>
        <a:xfrm>
          <a:off x="4807876" y="1136091"/>
          <a:ext cx="1111620" cy="766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hearing normal, cease prednisolone, ENT arrange MRI</a:t>
          </a:r>
        </a:p>
      </dsp:txBody>
      <dsp:txXfrm>
        <a:off x="4830323" y="1158538"/>
        <a:ext cx="1066726" cy="721489"/>
      </dsp:txXfrm>
    </dsp:sp>
    <dsp:sp modelId="{F2A8CB70-DC76-4DDC-A081-316FF8BF5D36}">
      <dsp:nvSpPr>
        <dsp:cNvPr id="0" name=""/>
        <dsp:cNvSpPr/>
      </dsp:nvSpPr>
      <dsp:spPr>
        <a:xfrm>
          <a:off x="5317966" y="1902475"/>
          <a:ext cx="91440" cy="2180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000"/>
              </a:lnTo>
              <a:lnTo>
                <a:pt x="118486" y="109000"/>
              </a:lnTo>
              <a:lnTo>
                <a:pt x="118486" y="2180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79C2F-9EAD-47C3-A617-F2748BB30390}">
      <dsp:nvSpPr>
        <dsp:cNvPr id="0" name=""/>
        <dsp:cNvSpPr/>
      </dsp:nvSpPr>
      <dsp:spPr>
        <a:xfrm>
          <a:off x="4906953" y="2120476"/>
          <a:ext cx="1058999" cy="858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give patient  information instructions in case of recurrence</a:t>
          </a:r>
        </a:p>
      </dsp:txBody>
      <dsp:txXfrm>
        <a:off x="4932104" y="2145627"/>
        <a:ext cx="1008697" cy="808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Clancy</dc:creator>
  <cp:keywords/>
  <dc:description/>
  <cp:lastModifiedBy>Bridget Clancy</cp:lastModifiedBy>
  <cp:revision>1</cp:revision>
  <dcterms:created xsi:type="dcterms:W3CDTF">2019-10-30T03:06:00Z</dcterms:created>
  <dcterms:modified xsi:type="dcterms:W3CDTF">2019-10-30T04:15:00Z</dcterms:modified>
</cp:coreProperties>
</file>